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EF1D" w14:textId="18D42B86" w:rsidR="00FA1569" w:rsidRDefault="00FA1569" w:rsidP="00FA1569">
      <w:pPr>
        <w:pStyle w:val="Default"/>
        <w:jc w:val="center"/>
      </w:pPr>
      <w:r w:rsidRPr="00FA1569">
        <w:rPr>
          <w:noProof/>
        </w:rPr>
        <w:drawing>
          <wp:inline distT="0" distB="0" distL="0" distR="0" wp14:anchorId="1E967997" wp14:editId="0DC35B64">
            <wp:extent cx="1178263" cy="1028700"/>
            <wp:effectExtent l="0" t="0" r="3175" b="0"/>
            <wp:docPr id="1755698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44" cy="103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6D761" w14:textId="77777777" w:rsidR="003C702F" w:rsidRDefault="00FA1569" w:rsidP="00FA1569">
      <w:pPr>
        <w:jc w:val="center"/>
      </w:pPr>
      <w:r>
        <w:t xml:space="preserve"> </w:t>
      </w:r>
    </w:p>
    <w:p w14:paraId="4CF318DD" w14:textId="77777777" w:rsidR="003C702F" w:rsidRDefault="00FA1569" w:rsidP="00FA15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NOTICE OF APPLICATION FOR A PREMISES LICENCE UNDER </w:t>
      </w:r>
    </w:p>
    <w:p w14:paraId="01019144" w14:textId="68B04279" w:rsidR="00FA1569" w:rsidRDefault="00FA1569" w:rsidP="00FA15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GAMBLING ACT 2005 </w:t>
      </w:r>
    </w:p>
    <w:p w14:paraId="17FCBAE1" w14:textId="77777777" w:rsidR="003C702F" w:rsidRPr="00680E6D" w:rsidRDefault="003C702F" w:rsidP="00FA1569">
      <w:pPr>
        <w:jc w:val="center"/>
        <w:rPr>
          <w:sz w:val="28"/>
          <w:szCs w:val="28"/>
        </w:rPr>
      </w:pPr>
    </w:p>
    <w:p w14:paraId="0645634B" w14:textId="3937DE54" w:rsidR="00FA1569" w:rsidRPr="00680E6D" w:rsidRDefault="00FA1569" w:rsidP="00FA1569">
      <w:pPr>
        <w:pStyle w:val="Default"/>
        <w:rPr>
          <w:b/>
          <w:bCs/>
          <w:i/>
          <w:iCs/>
          <w:sz w:val="22"/>
          <w:szCs w:val="22"/>
        </w:rPr>
      </w:pPr>
      <w:r w:rsidRPr="00680E6D">
        <w:rPr>
          <w:sz w:val="22"/>
          <w:szCs w:val="22"/>
        </w:rPr>
        <w:t>Notice is hereby given that:</w:t>
      </w:r>
      <w:r w:rsidRPr="00680E6D">
        <w:rPr>
          <w:b/>
          <w:bCs/>
          <w:sz w:val="22"/>
          <w:szCs w:val="22"/>
        </w:rPr>
        <w:t xml:space="preserve"> </w:t>
      </w:r>
      <w:r w:rsidR="000D4130">
        <w:rPr>
          <w:b/>
          <w:bCs/>
          <w:sz w:val="22"/>
          <w:szCs w:val="22"/>
        </w:rPr>
        <w:t xml:space="preserve"> Luxury Leisure </w:t>
      </w:r>
    </w:p>
    <w:p w14:paraId="06459C47" w14:textId="77777777" w:rsidR="00FA1569" w:rsidRPr="00680E6D" w:rsidRDefault="00FA1569" w:rsidP="00FA1569">
      <w:pPr>
        <w:pStyle w:val="Default"/>
        <w:rPr>
          <w:b/>
          <w:bCs/>
          <w:i/>
          <w:iCs/>
          <w:sz w:val="22"/>
          <w:szCs w:val="22"/>
        </w:rPr>
      </w:pPr>
    </w:p>
    <w:p w14:paraId="7F8A5BE5" w14:textId="539F3DEE" w:rsidR="00FA1569" w:rsidRPr="00680E6D" w:rsidRDefault="00FA1569" w:rsidP="00FA1569">
      <w:pPr>
        <w:pStyle w:val="Default"/>
        <w:rPr>
          <w:b/>
          <w:bCs/>
          <w:sz w:val="22"/>
          <w:szCs w:val="22"/>
        </w:rPr>
      </w:pPr>
      <w:r w:rsidRPr="00680E6D">
        <w:rPr>
          <w:sz w:val="22"/>
          <w:szCs w:val="22"/>
        </w:rPr>
        <w:t>of the following address:</w:t>
      </w:r>
      <w:r w:rsidR="00C6603A" w:rsidRPr="00680E6D">
        <w:rPr>
          <w:b/>
          <w:bCs/>
          <w:sz w:val="22"/>
          <w:szCs w:val="22"/>
        </w:rPr>
        <w:t xml:space="preserve"> </w:t>
      </w:r>
      <w:r w:rsidR="000D4130">
        <w:rPr>
          <w:b/>
          <w:bCs/>
          <w:sz w:val="22"/>
          <w:szCs w:val="22"/>
        </w:rPr>
        <w:t>Fifth Avenue Plaza, Queensway, Team Valley Trading Estate, Gateshead, NE11 0BL</w:t>
      </w:r>
    </w:p>
    <w:p w14:paraId="111DC6F0" w14:textId="77777777" w:rsidR="003C702F" w:rsidRPr="00680E6D" w:rsidRDefault="003C702F" w:rsidP="00FA1569">
      <w:pPr>
        <w:pStyle w:val="Default"/>
        <w:rPr>
          <w:b/>
          <w:bCs/>
          <w:sz w:val="22"/>
          <w:szCs w:val="22"/>
        </w:rPr>
      </w:pPr>
    </w:p>
    <w:p w14:paraId="4CC51A5C" w14:textId="4DFF990A" w:rsidR="00FA1569" w:rsidRPr="00680E6D" w:rsidRDefault="00FA1569" w:rsidP="00FA1569">
      <w:pPr>
        <w:pStyle w:val="Default"/>
        <w:rPr>
          <w:i/>
          <w:iCs/>
          <w:sz w:val="22"/>
          <w:szCs w:val="22"/>
        </w:rPr>
      </w:pPr>
      <w:r w:rsidRPr="00680E6D">
        <w:rPr>
          <w:sz w:val="22"/>
          <w:szCs w:val="22"/>
        </w:rPr>
        <w:t>are applying for a</w:t>
      </w:r>
      <w:r w:rsidR="00FF6F89" w:rsidRPr="00680E6D">
        <w:rPr>
          <w:b/>
          <w:bCs/>
          <w:sz w:val="22"/>
          <w:szCs w:val="22"/>
        </w:rPr>
        <w:t xml:space="preserve"> </w:t>
      </w:r>
      <w:r w:rsidR="000D4130">
        <w:rPr>
          <w:b/>
          <w:bCs/>
          <w:sz w:val="22"/>
          <w:szCs w:val="22"/>
        </w:rPr>
        <w:t xml:space="preserve">Adult Gaming Centre </w:t>
      </w:r>
      <w:r w:rsidR="00FF6F89" w:rsidRPr="00680E6D">
        <w:rPr>
          <w:b/>
          <w:bCs/>
          <w:sz w:val="22"/>
          <w:szCs w:val="22"/>
        </w:rPr>
        <w:t xml:space="preserve">Premises Licence </w:t>
      </w:r>
      <w:r w:rsidRPr="00680E6D">
        <w:rPr>
          <w:sz w:val="22"/>
          <w:szCs w:val="22"/>
        </w:rPr>
        <w:t xml:space="preserve">under section 159 of the Gambling Act 2005. </w:t>
      </w:r>
    </w:p>
    <w:p w14:paraId="46BED118" w14:textId="77777777" w:rsidR="00FA1569" w:rsidRPr="00680E6D" w:rsidRDefault="00FA1569" w:rsidP="00FA1569">
      <w:pPr>
        <w:pStyle w:val="Default"/>
        <w:rPr>
          <w:b/>
          <w:bCs/>
          <w:i/>
          <w:iCs/>
          <w:sz w:val="22"/>
          <w:szCs w:val="22"/>
        </w:rPr>
      </w:pPr>
    </w:p>
    <w:p w14:paraId="3A2719A4" w14:textId="090F869E" w:rsidR="00FA1569" w:rsidRDefault="00FA1569" w:rsidP="00FA1569">
      <w:pPr>
        <w:pStyle w:val="Default"/>
        <w:rPr>
          <w:sz w:val="22"/>
          <w:szCs w:val="22"/>
        </w:rPr>
      </w:pPr>
      <w:r w:rsidRPr="00680E6D">
        <w:rPr>
          <w:sz w:val="22"/>
          <w:szCs w:val="22"/>
        </w:rPr>
        <w:t>The application relates to the following premises:</w:t>
      </w:r>
    </w:p>
    <w:p w14:paraId="2A62FBCB" w14:textId="77777777" w:rsidR="000D4130" w:rsidRPr="000D4130" w:rsidRDefault="000D4130" w:rsidP="00FA1569">
      <w:pPr>
        <w:pStyle w:val="Default"/>
        <w:rPr>
          <w:b/>
          <w:bCs/>
          <w:sz w:val="22"/>
          <w:szCs w:val="22"/>
        </w:rPr>
      </w:pPr>
    </w:p>
    <w:p w14:paraId="00EE8494" w14:textId="77777777" w:rsidR="000D4130" w:rsidRDefault="000D4130" w:rsidP="00FA1569">
      <w:pPr>
        <w:pStyle w:val="Default"/>
        <w:rPr>
          <w:b/>
          <w:bCs/>
          <w:sz w:val="22"/>
          <w:szCs w:val="22"/>
        </w:rPr>
      </w:pPr>
      <w:r w:rsidRPr="000D4130">
        <w:rPr>
          <w:b/>
          <w:bCs/>
          <w:sz w:val="22"/>
          <w:szCs w:val="22"/>
        </w:rPr>
        <w:t xml:space="preserve">Admiral, Units 13/14 Collingwood Centre, Preston North Road, North Shields, </w:t>
      </w:r>
    </w:p>
    <w:p w14:paraId="0336F1AA" w14:textId="6F2BDDF2" w:rsidR="000D4130" w:rsidRPr="000D4130" w:rsidRDefault="000D4130" w:rsidP="00FA1569">
      <w:pPr>
        <w:pStyle w:val="Default"/>
        <w:rPr>
          <w:b/>
          <w:bCs/>
          <w:sz w:val="22"/>
          <w:szCs w:val="22"/>
        </w:rPr>
      </w:pPr>
      <w:r w:rsidRPr="000D4130">
        <w:rPr>
          <w:b/>
          <w:bCs/>
          <w:sz w:val="22"/>
          <w:szCs w:val="22"/>
        </w:rPr>
        <w:t>NE29 9QR</w:t>
      </w:r>
    </w:p>
    <w:p w14:paraId="05765A93" w14:textId="77777777" w:rsidR="00FF6F89" w:rsidRPr="00680E6D" w:rsidRDefault="00FF6F89" w:rsidP="00FA1569">
      <w:pPr>
        <w:pStyle w:val="Default"/>
        <w:rPr>
          <w:b/>
          <w:bCs/>
          <w:sz w:val="22"/>
          <w:szCs w:val="22"/>
        </w:rPr>
      </w:pPr>
    </w:p>
    <w:p w14:paraId="2800F18F" w14:textId="77777777" w:rsidR="00FA1569" w:rsidRDefault="00FA1569" w:rsidP="00FA1569">
      <w:pPr>
        <w:pStyle w:val="Default"/>
      </w:pPr>
    </w:p>
    <w:p w14:paraId="5E466C97" w14:textId="4EC0C89A" w:rsidR="00FA1569" w:rsidRDefault="00FA1569" w:rsidP="00FA15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application has been made to: North Tyneside Council</w:t>
      </w:r>
    </w:p>
    <w:p w14:paraId="134F5C6A" w14:textId="77777777" w:rsidR="00FA1569" w:rsidRDefault="00FA1569" w:rsidP="00FA1569">
      <w:pPr>
        <w:pStyle w:val="Default"/>
        <w:rPr>
          <w:sz w:val="22"/>
          <w:szCs w:val="22"/>
        </w:rPr>
      </w:pPr>
    </w:p>
    <w:p w14:paraId="05916D5F" w14:textId="371D762E" w:rsidR="00FA1569" w:rsidRDefault="00FA1569" w:rsidP="00FA156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Information about the application is available from the licensing authority, including the arrangements for viewing the details of the application.</w:t>
      </w:r>
    </w:p>
    <w:p w14:paraId="174CCDF4" w14:textId="77777777" w:rsidR="00FA1569" w:rsidRDefault="00FA1569" w:rsidP="00FA1569">
      <w:pPr>
        <w:pStyle w:val="Default"/>
      </w:pPr>
    </w:p>
    <w:p w14:paraId="1D3B0423" w14:textId="77777777" w:rsidR="007E55D0" w:rsidRDefault="007E55D0" w:rsidP="007E55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Any of the following persons may make representations in writing to the licensing authority about the application: </w:t>
      </w:r>
    </w:p>
    <w:p w14:paraId="5A39BC50" w14:textId="77777777" w:rsidR="007E55D0" w:rsidRDefault="007E55D0" w:rsidP="007E55D0">
      <w:pPr>
        <w:pStyle w:val="Default"/>
        <w:rPr>
          <w:sz w:val="22"/>
          <w:szCs w:val="22"/>
        </w:rPr>
      </w:pPr>
    </w:p>
    <w:p w14:paraId="7C1A654A" w14:textId="37BFF57E" w:rsidR="007E55D0" w:rsidRDefault="007E55D0" w:rsidP="007E55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 person who lives sufficiently close to the premises to be likely to be affected by the authorised activities </w:t>
      </w:r>
    </w:p>
    <w:p w14:paraId="5E72E594" w14:textId="77777777" w:rsidR="007E55D0" w:rsidRDefault="007E55D0" w:rsidP="007E55D0">
      <w:pPr>
        <w:pStyle w:val="Default"/>
        <w:rPr>
          <w:sz w:val="22"/>
          <w:szCs w:val="22"/>
        </w:rPr>
      </w:pPr>
    </w:p>
    <w:p w14:paraId="1BACB907" w14:textId="77777777" w:rsidR="007E55D0" w:rsidRDefault="007E55D0" w:rsidP="007E55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 person who has business interests that might be affected by the authorised activities </w:t>
      </w:r>
    </w:p>
    <w:p w14:paraId="03F9F846" w14:textId="77777777" w:rsidR="007E55D0" w:rsidRDefault="007E55D0" w:rsidP="007E55D0">
      <w:pPr>
        <w:pStyle w:val="Default"/>
        <w:rPr>
          <w:sz w:val="22"/>
          <w:szCs w:val="22"/>
        </w:rPr>
      </w:pPr>
    </w:p>
    <w:p w14:paraId="4C42FFCF" w14:textId="77777777" w:rsidR="007E55D0" w:rsidRDefault="007E55D0" w:rsidP="007E55D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 person who represents someone in any of the above two categories. </w:t>
      </w:r>
    </w:p>
    <w:p w14:paraId="1E1DB796" w14:textId="77777777" w:rsidR="00FA1569" w:rsidRDefault="00FA1569" w:rsidP="00FA1569">
      <w:pPr>
        <w:pStyle w:val="Default"/>
      </w:pPr>
    </w:p>
    <w:p w14:paraId="4549086D" w14:textId="4196C037" w:rsidR="007E55D0" w:rsidRPr="000D4130" w:rsidRDefault="00B10F06" w:rsidP="007E55D0">
      <w:pPr>
        <w:pStyle w:val="Default"/>
        <w:rPr>
          <w:b/>
          <w:bCs/>
        </w:rPr>
      </w:pPr>
      <w:r>
        <w:rPr>
          <w:sz w:val="22"/>
          <w:szCs w:val="22"/>
        </w:rPr>
        <w:t>Any representations must be made by the following date:</w:t>
      </w:r>
      <w:r w:rsidR="000D4130">
        <w:rPr>
          <w:sz w:val="22"/>
          <w:szCs w:val="22"/>
        </w:rPr>
        <w:t xml:space="preserve">  </w:t>
      </w:r>
      <w:r w:rsidR="000D4130">
        <w:rPr>
          <w:b/>
          <w:bCs/>
          <w:sz w:val="22"/>
          <w:szCs w:val="22"/>
        </w:rPr>
        <w:t>1</w:t>
      </w:r>
      <w:r w:rsidR="007F5EB3">
        <w:rPr>
          <w:b/>
          <w:bCs/>
          <w:sz w:val="22"/>
          <w:szCs w:val="22"/>
        </w:rPr>
        <w:t>4</w:t>
      </w:r>
      <w:r w:rsidR="000D4130" w:rsidRPr="000D4130">
        <w:rPr>
          <w:b/>
          <w:bCs/>
          <w:sz w:val="22"/>
          <w:szCs w:val="22"/>
          <w:vertAlign w:val="superscript"/>
        </w:rPr>
        <w:t>th</w:t>
      </w:r>
      <w:r w:rsidR="000D4130">
        <w:rPr>
          <w:b/>
          <w:bCs/>
          <w:sz w:val="22"/>
          <w:szCs w:val="22"/>
        </w:rPr>
        <w:t xml:space="preserve"> January 2026</w:t>
      </w:r>
    </w:p>
    <w:p w14:paraId="16E0B978" w14:textId="77777777" w:rsidR="00B10F06" w:rsidRDefault="00B10F06" w:rsidP="00B10F06">
      <w:pPr>
        <w:pStyle w:val="Default"/>
      </w:pPr>
    </w:p>
    <w:p w14:paraId="621255F4" w14:textId="1AE72E74" w:rsidR="00344564" w:rsidRDefault="00344564" w:rsidP="00344564">
      <w:pPr>
        <w:pStyle w:val="Default"/>
      </w:pPr>
      <w:r>
        <w:rPr>
          <w:b/>
          <w:bCs/>
          <w:sz w:val="22"/>
          <w:szCs w:val="22"/>
        </w:rPr>
        <w:t>It is an offence under section 342 of the Gambling Act 2005 if a person, without reasonable excuse, gives to a licensing authority for a purpose connected with that Act information which is false or misleading.</w:t>
      </w:r>
    </w:p>
    <w:p w14:paraId="6F09E0E8" w14:textId="77777777" w:rsidR="00FA1569" w:rsidRDefault="00FA1569" w:rsidP="00FA1569">
      <w:pPr>
        <w:pStyle w:val="Default"/>
        <w:rPr>
          <w:sz w:val="22"/>
          <w:szCs w:val="22"/>
        </w:rPr>
      </w:pPr>
    </w:p>
    <w:p w14:paraId="27B1A991" w14:textId="77777777" w:rsidR="00FA1569" w:rsidRDefault="00FA1569" w:rsidP="00FA1569">
      <w:pPr>
        <w:pStyle w:val="Default"/>
      </w:pPr>
    </w:p>
    <w:p w14:paraId="270EFAB2" w14:textId="77777777" w:rsidR="00FA1569" w:rsidRDefault="00FA1569" w:rsidP="00FA1569">
      <w:pPr>
        <w:jc w:val="center"/>
        <w:rPr>
          <w:b/>
          <w:bCs/>
          <w:sz w:val="28"/>
          <w:szCs w:val="28"/>
        </w:rPr>
      </w:pPr>
    </w:p>
    <w:p w14:paraId="79CF2005" w14:textId="77777777" w:rsidR="00FA1569" w:rsidRDefault="00FA1569" w:rsidP="00FA1569">
      <w:pPr>
        <w:jc w:val="center"/>
      </w:pPr>
    </w:p>
    <w:sectPr w:rsidR="00FA1569" w:rsidSect="00316EF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C91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468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69"/>
    <w:rsid w:val="000D4130"/>
    <w:rsid w:val="003140D2"/>
    <w:rsid w:val="00314EED"/>
    <w:rsid w:val="00316EF2"/>
    <w:rsid w:val="00344564"/>
    <w:rsid w:val="003C702F"/>
    <w:rsid w:val="005B41D6"/>
    <w:rsid w:val="00680E6D"/>
    <w:rsid w:val="007E55D0"/>
    <w:rsid w:val="007F5EB3"/>
    <w:rsid w:val="00892148"/>
    <w:rsid w:val="00B10F06"/>
    <w:rsid w:val="00C6603A"/>
    <w:rsid w:val="00ED6A74"/>
    <w:rsid w:val="00F67C67"/>
    <w:rsid w:val="00FA1569"/>
    <w:rsid w:val="00FA5295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90DD"/>
  <w15:chartTrackingRefBased/>
  <w15:docId w15:val="{9D015A0A-299A-4529-8EB1-D8506798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15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FA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1131</Characters>
  <Application>Microsoft Office Word</Application>
  <DocSecurity>0</DocSecurity>
  <Lines>24</Lines>
  <Paragraphs>17</Paragraphs>
  <ScaleCrop>false</ScaleCrop>
  <Company>NTC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Palmer</dc:creator>
  <cp:keywords/>
  <dc:description/>
  <cp:lastModifiedBy>Stephanie Graham</cp:lastModifiedBy>
  <cp:revision>3</cp:revision>
  <dcterms:created xsi:type="dcterms:W3CDTF">2025-12-18T11:52:00Z</dcterms:created>
  <dcterms:modified xsi:type="dcterms:W3CDTF">2025-12-18T12:43:00Z</dcterms:modified>
</cp:coreProperties>
</file>